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Prosttabulka21"/>
        <w:tblW w:w="0" w:type="auto"/>
        <w:tblLook w:val="04A0" w:firstRow="1" w:lastRow="0" w:firstColumn="1" w:lastColumn="0" w:noHBand="0" w:noVBand="1"/>
      </w:tblPr>
      <w:tblGrid>
        <w:gridCol w:w="3025"/>
        <w:gridCol w:w="3008"/>
        <w:gridCol w:w="3039"/>
      </w:tblGrid>
      <w:tr w:rsidR="003417A2" w:rsidRPr="003417A2" w14:paraId="4CD24223" w14:textId="77777777" w:rsidTr="001C04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A955637" w14:textId="7D424BAA" w:rsidR="001F6154" w:rsidRPr="003417A2" w:rsidRDefault="00C92AC4" w:rsidP="00F77AC7">
            <w:pPr>
              <w:tabs>
                <w:tab w:val="left" w:pos="2430"/>
              </w:tabs>
              <w:jc w:val="both"/>
              <w:rPr>
                <w:rFonts w:cs="Arial"/>
                <w:color w:val="7F7F7F"/>
              </w:rPr>
            </w:pPr>
            <w:r>
              <w:rPr>
                <w:rFonts w:cs="Arial"/>
                <w:color w:val="7F7F7F"/>
              </w:rPr>
              <w:t>Datum:</w:t>
            </w:r>
            <w:r w:rsidR="00580D60">
              <w:rPr>
                <w:rFonts w:cs="Arial"/>
                <w:color w:val="7F7F7F"/>
              </w:rPr>
              <w:t xml:space="preserve"> </w:t>
            </w:r>
            <w:r w:rsidR="002048AC">
              <w:rPr>
                <w:rFonts w:cs="Arial"/>
                <w:color w:val="7F7F7F"/>
              </w:rPr>
              <w:t>4</w:t>
            </w:r>
            <w:r w:rsidR="00C95B15">
              <w:rPr>
                <w:rFonts w:cs="Arial"/>
                <w:color w:val="7F7F7F"/>
              </w:rPr>
              <w:t xml:space="preserve">. </w:t>
            </w:r>
            <w:r w:rsidR="00F77AC7">
              <w:rPr>
                <w:rFonts w:cs="Arial"/>
                <w:color w:val="7F7F7F"/>
              </w:rPr>
              <w:t>září</w:t>
            </w:r>
            <w:r w:rsidR="00D4566A">
              <w:rPr>
                <w:rFonts w:cs="Arial"/>
                <w:color w:val="7F7F7F"/>
              </w:rPr>
              <w:t xml:space="preserve"> 2018</w:t>
            </w:r>
          </w:p>
        </w:tc>
        <w:tc>
          <w:tcPr>
            <w:tcW w:w="309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E194051" w14:textId="4353BDB3" w:rsidR="001F6154" w:rsidRPr="003417A2" w:rsidRDefault="001F6154" w:rsidP="007040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7F7F7F"/>
              </w:rPr>
            </w:pPr>
          </w:p>
        </w:tc>
        <w:tc>
          <w:tcPr>
            <w:tcW w:w="31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9C53013" w14:textId="7EA16500" w:rsidR="001F6154" w:rsidRPr="003417A2" w:rsidRDefault="007040CF" w:rsidP="001F615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7F7F7F"/>
              </w:rPr>
            </w:pPr>
            <w:r>
              <w:rPr>
                <w:rFonts w:cs="Arial"/>
                <w:color w:val="7F7F7F"/>
              </w:rPr>
              <w:t>Tisková zpráva</w:t>
            </w:r>
          </w:p>
        </w:tc>
      </w:tr>
    </w:tbl>
    <w:p w14:paraId="426D8578" w14:textId="77777777" w:rsidR="0097586B" w:rsidRDefault="0097586B" w:rsidP="001C04B1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05BBD849" w14:textId="669CBF48" w:rsidR="000C7827" w:rsidRDefault="002A12AB" w:rsidP="001C04B1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proofErr w:type="spellStart"/>
      <w:r>
        <w:rPr>
          <w:b/>
          <w:bCs/>
          <w:color w:val="000000"/>
          <w:sz w:val="28"/>
          <w:szCs w:val="28"/>
          <w:shd w:val="clear" w:color="auto" w:fill="FFFFFF"/>
        </w:rPr>
        <w:t>iNELS</w:t>
      </w:r>
      <w:proofErr w:type="spellEnd"/>
      <w:r>
        <w:rPr>
          <w:b/>
          <w:bCs/>
          <w:color w:val="000000"/>
          <w:sz w:val="28"/>
          <w:szCs w:val="28"/>
          <w:shd w:val="clear" w:color="auto" w:fill="FFFFFF"/>
        </w:rPr>
        <w:t xml:space="preserve"> na </w:t>
      </w:r>
      <w:r w:rsidR="007A6793">
        <w:rPr>
          <w:b/>
          <w:bCs/>
          <w:color w:val="000000"/>
          <w:sz w:val="28"/>
          <w:szCs w:val="28"/>
          <w:shd w:val="clear" w:color="auto" w:fill="FFFFFF"/>
        </w:rPr>
        <w:t>FOR ARCH 2018</w:t>
      </w:r>
    </w:p>
    <w:p w14:paraId="35DD2D49" w14:textId="6CC00052" w:rsidR="00A034D6" w:rsidRDefault="006B00E6" w:rsidP="00950236">
      <w:pPr>
        <w:tabs>
          <w:tab w:val="left" w:pos="3480"/>
        </w:tabs>
        <w:spacing w:after="0" w:line="240" w:lineRule="auto"/>
        <w:jc w:val="both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t xml:space="preserve">Holešov, </w:t>
      </w:r>
      <w:r w:rsidR="002048AC">
        <w:rPr>
          <w:b/>
          <w:bCs/>
          <w:color w:val="000000"/>
          <w:sz w:val="24"/>
          <w:szCs w:val="24"/>
          <w:shd w:val="clear" w:color="auto" w:fill="FFFFFF"/>
        </w:rPr>
        <w:t>4</w:t>
      </w:r>
      <w:bookmarkStart w:id="0" w:name="_GoBack"/>
      <w:bookmarkEnd w:id="0"/>
      <w:r w:rsidR="001C04B1" w:rsidRPr="001C04B1">
        <w:rPr>
          <w:b/>
          <w:bCs/>
          <w:color w:val="000000"/>
          <w:sz w:val="24"/>
          <w:szCs w:val="24"/>
          <w:shd w:val="clear" w:color="auto" w:fill="FFFFFF"/>
        </w:rPr>
        <w:t xml:space="preserve">. </w:t>
      </w:r>
      <w:r w:rsidR="00F77AC7">
        <w:rPr>
          <w:b/>
          <w:bCs/>
          <w:color w:val="000000"/>
          <w:sz w:val="24"/>
          <w:szCs w:val="24"/>
          <w:shd w:val="clear" w:color="auto" w:fill="FFFFFF"/>
        </w:rPr>
        <w:t>září</w:t>
      </w:r>
      <w:r w:rsidR="001C04B1" w:rsidRPr="001C04B1">
        <w:rPr>
          <w:b/>
          <w:bCs/>
          <w:color w:val="000000"/>
          <w:sz w:val="24"/>
          <w:szCs w:val="24"/>
          <w:shd w:val="clear" w:color="auto" w:fill="FFFFFF"/>
        </w:rPr>
        <w:t xml:space="preserve"> 2018 –</w:t>
      </w:r>
      <w:r w:rsidR="007A6793">
        <w:rPr>
          <w:b/>
          <w:bCs/>
          <w:color w:val="000000"/>
          <w:sz w:val="24"/>
          <w:szCs w:val="24"/>
          <w:shd w:val="clear" w:color="auto" w:fill="FFFFFF"/>
        </w:rPr>
        <w:t xml:space="preserve"> Ve dnech 18. – 22. září se uskuteční již 29. ročník mezinárodního stavebního veletrhu FOR ARCH</w:t>
      </w:r>
      <w:r w:rsidR="005473A9">
        <w:rPr>
          <w:b/>
          <w:bCs/>
          <w:color w:val="000000"/>
          <w:sz w:val="24"/>
          <w:szCs w:val="24"/>
          <w:shd w:val="clear" w:color="auto" w:fill="FFFFFF"/>
        </w:rPr>
        <w:t>.</w:t>
      </w:r>
      <w:r w:rsidR="006C1D11">
        <w:rPr>
          <w:b/>
          <w:bCs/>
          <w:color w:val="000000"/>
          <w:sz w:val="24"/>
          <w:szCs w:val="24"/>
          <w:shd w:val="clear" w:color="auto" w:fill="FFFFFF"/>
        </w:rPr>
        <w:t xml:space="preserve"> Jedná se o největší veletrh tohoto zaměření v České republice. </w:t>
      </w:r>
      <w:r w:rsidR="007A6793">
        <w:rPr>
          <w:b/>
          <w:bCs/>
          <w:color w:val="000000"/>
          <w:sz w:val="24"/>
          <w:szCs w:val="24"/>
          <w:shd w:val="clear" w:color="auto" w:fill="FFFFFF"/>
        </w:rPr>
        <w:t>Mezi vystavovateli opět nebude chybět stánek</w:t>
      </w:r>
      <w:r w:rsidR="00547662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662">
        <w:rPr>
          <w:b/>
          <w:bCs/>
          <w:color w:val="000000"/>
          <w:sz w:val="24"/>
          <w:szCs w:val="24"/>
          <w:shd w:val="clear" w:color="auto" w:fill="FFFFFF"/>
        </w:rPr>
        <w:t>iNELS</w:t>
      </w:r>
      <w:proofErr w:type="spellEnd"/>
      <w:r w:rsidR="00547662">
        <w:rPr>
          <w:b/>
          <w:bCs/>
          <w:color w:val="000000"/>
          <w:sz w:val="24"/>
          <w:szCs w:val="24"/>
          <w:shd w:val="clear" w:color="auto" w:fill="FFFFFF"/>
        </w:rPr>
        <w:t>, který návštěvníkům představí koncept chytrého bydlení</w:t>
      </w:r>
      <w:r w:rsidR="005D5DA4">
        <w:rPr>
          <w:b/>
          <w:bCs/>
          <w:color w:val="000000"/>
          <w:sz w:val="24"/>
          <w:szCs w:val="24"/>
          <w:shd w:val="clear" w:color="auto" w:fill="FFFFFF"/>
        </w:rPr>
        <w:t>,</w:t>
      </w:r>
      <w:r w:rsidR="00547662">
        <w:rPr>
          <w:b/>
          <w:bCs/>
          <w:color w:val="000000"/>
          <w:sz w:val="24"/>
          <w:szCs w:val="24"/>
          <w:shd w:val="clear" w:color="auto" w:fill="FFFFFF"/>
        </w:rPr>
        <w:t xml:space="preserve"> včetně všech jeho vychytávek.  </w:t>
      </w:r>
    </w:p>
    <w:p w14:paraId="0D5F5EB6" w14:textId="77777777" w:rsidR="006C1D11" w:rsidRDefault="006C1D11" w:rsidP="00950236">
      <w:pPr>
        <w:tabs>
          <w:tab w:val="left" w:pos="3480"/>
        </w:tabs>
        <w:spacing w:after="0" w:line="240" w:lineRule="auto"/>
        <w:jc w:val="both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027BDCC1" w14:textId="77777777" w:rsidR="001736E1" w:rsidRPr="00086164" w:rsidRDefault="001736E1" w:rsidP="001736E1">
      <w:pPr>
        <w:jc w:val="both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Veletrh se bude konat 18. – 22. září v prostorách </w:t>
      </w:r>
      <w:r w:rsidRPr="00086164">
        <w:rPr>
          <w:bCs/>
          <w:color w:val="000000"/>
          <w:sz w:val="24"/>
          <w:szCs w:val="24"/>
          <w:shd w:val="clear" w:color="auto" w:fill="FFFFFF"/>
        </w:rPr>
        <w:t>PVA EXPO PRAHA v</w:t>
      </w:r>
      <w:r>
        <w:rPr>
          <w:bCs/>
          <w:color w:val="000000"/>
          <w:sz w:val="24"/>
          <w:szCs w:val="24"/>
          <w:shd w:val="clear" w:color="auto" w:fill="FFFFFF"/>
        </w:rPr>
        <w:t> </w:t>
      </w:r>
      <w:r w:rsidRPr="00086164">
        <w:rPr>
          <w:bCs/>
          <w:color w:val="000000"/>
          <w:sz w:val="24"/>
          <w:szCs w:val="24"/>
          <w:shd w:val="clear" w:color="auto" w:fill="FFFFFF"/>
        </w:rPr>
        <w:t>Letňanech</w:t>
      </w:r>
      <w:r>
        <w:rPr>
          <w:bCs/>
          <w:color w:val="000000"/>
          <w:sz w:val="24"/>
          <w:szCs w:val="24"/>
          <w:shd w:val="clear" w:color="auto" w:fill="FFFFFF"/>
        </w:rPr>
        <w:t>. Přinese prezentaci</w:t>
      </w:r>
      <w:r w:rsidRPr="00086164">
        <w:rPr>
          <w:bCs/>
          <w:color w:val="000000"/>
          <w:sz w:val="24"/>
          <w:szCs w:val="24"/>
          <w:shd w:val="clear" w:color="auto" w:fill="FFFFFF"/>
        </w:rPr>
        <w:t xml:space="preserve"> novinek z mnoha oborů spojených se stavebnictvím, své zastoupení na veletrhu mají přední výrobci, dodavatelé, řemeslníci, ale také investoři, developeři a zástupci dalších oborů souvisejících se stavebnictvím. </w:t>
      </w:r>
      <w:r>
        <w:rPr>
          <w:bCs/>
          <w:color w:val="000000"/>
          <w:sz w:val="24"/>
          <w:szCs w:val="24"/>
          <w:shd w:val="clear" w:color="auto" w:fill="FFFFFF"/>
        </w:rPr>
        <w:t>Jeho</w:t>
      </w:r>
      <w:r w:rsidRPr="00086164">
        <w:rPr>
          <w:bCs/>
          <w:color w:val="000000"/>
          <w:sz w:val="24"/>
          <w:szCs w:val="24"/>
          <w:shd w:val="clear" w:color="auto" w:fill="FFFFFF"/>
        </w:rPr>
        <w:t xml:space="preserve"> zaměřen</w:t>
      </w:r>
      <w:r>
        <w:rPr>
          <w:bCs/>
          <w:color w:val="000000"/>
          <w:sz w:val="24"/>
          <w:szCs w:val="24"/>
          <w:shd w:val="clear" w:color="auto" w:fill="FFFFFF"/>
        </w:rPr>
        <w:t>í je</w:t>
      </w:r>
      <w:r w:rsidRPr="00086164">
        <w:rPr>
          <w:bCs/>
          <w:color w:val="000000"/>
          <w:sz w:val="24"/>
          <w:szCs w:val="24"/>
          <w:shd w:val="clear" w:color="auto" w:fill="FFFFFF"/>
        </w:rPr>
        <w:t xml:space="preserve"> především na kontraktační jednání s tuzemskými a zahraničními vystavovateli, výrobci a obchodníky.</w:t>
      </w:r>
    </w:p>
    <w:p w14:paraId="0E82CADD" w14:textId="3AB7E859" w:rsidR="00F07D05" w:rsidRDefault="006337B8" w:rsidP="00F07D05">
      <w:pPr>
        <w:tabs>
          <w:tab w:val="left" w:pos="3480"/>
        </w:tabs>
        <w:spacing w:after="0" w:line="240" w:lineRule="auto"/>
        <w:jc w:val="both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Na veletrhu se již tradičně představí </w:t>
      </w:r>
      <w:r w:rsidR="00B90294">
        <w:rPr>
          <w:bCs/>
          <w:color w:val="000000"/>
          <w:sz w:val="24"/>
          <w:szCs w:val="24"/>
          <w:shd w:val="clear" w:color="auto" w:fill="FFFFFF"/>
        </w:rPr>
        <w:t xml:space="preserve">se svým stánkem také společnost </w:t>
      </w:r>
      <w:proofErr w:type="spellStart"/>
      <w:r w:rsidR="00B90294">
        <w:rPr>
          <w:bCs/>
          <w:color w:val="000000"/>
          <w:sz w:val="24"/>
          <w:szCs w:val="24"/>
          <w:shd w:val="clear" w:color="auto" w:fill="FFFFFF"/>
        </w:rPr>
        <w:t>iNELS</w:t>
      </w:r>
      <w:proofErr w:type="spellEnd"/>
      <w:r w:rsidR="00B90294">
        <w:rPr>
          <w:bCs/>
          <w:color w:val="000000"/>
          <w:sz w:val="24"/>
          <w:szCs w:val="24"/>
          <w:shd w:val="clear" w:color="auto" w:fill="FFFFFF"/>
        </w:rPr>
        <w:t>. „</w:t>
      </w:r>
      <w:r w:rsidR="00F07D05" w:rsidRPr="00B90294">
        <w:rPr>
          <w:bCs/>
          <w:i/>
          <w:color w:val="000000"/>
          <w:sz w:val="24"/>
          <w:szCs w:val="24"/>
          <w:shd w:val="clear" w:color="auto" w:fill="FFFFFF"/>
        </w:rPr>
        <w:t xml:space="preserve">Bude se jednat o celkovou demonstraci </w:t>
      </w:r>
      <w:r w:rsidR="00B90294" w:rsidRPr="00B90294">
        <w:rPr>
          <w:bCs/>
          <w:i/>
          <w:color w:val="000000"/>
          <w:sz w:val="24"/>
          <w:szCs w:val="24"/>
          <w:shd w:val="clear" w:color="auto" w:fill="FFFFFF"/>
        </w:rPr>
        <w:t>chytrého</w:t>
      </w:r>
      <w:r w:rsidR="00086164">
        <w:rPr>
          <w:bCs/>
          <w:i/>
          <w:color w:val="000000"/>
          <w:sz w:val="24"/>
          <w:szCs w:val="24"/>
          <w:shd w:val="clear" w:color="auto" w:fill="FFFFFF"/>
        </w:rPr>
        <w:t xml:space="preserve"> bydlení</w:t>
      </w:r>
      <w:r w:rsidR="00F07D05" w:rsidRPr="00B90294">
        <w:rPr>
          <w:bCs/>
          <w:i/>
          <w:color w:val="000000"/>
          <w:sz w:val="24"/>
          <w:szCs w:val="24"/>
          <w:shd w:val="clear" w:color="auto" w:fill="FFFFFF"/>
        </w:rPr>
        <w:t>,</w:t>
      </w:r>
      <w:r w:rsidR="00086164">
        <w:rPr>
          <w:bCs/>
          <w:i/>
          <w:color w:val="000000"/>
          <w:sz w:val="24"/>
          <w:szCs w:val="24"/>
          <w:shd w:val="clear" w:color="auto" w:fill="FFFFFF"/>
        </w:rPr>
        <w:t>“</w:t>
      </w:r>
      <w:r w:rsidR="00F07D05" w:rsidRPr="00086164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086164" w:rsidRPr="00086164">
        <w:rPr>
          <w:bCs/>
          <w:color w:val="000000"/>
          <w:sz w:val="24"/>
          <w:szCs w:val="24"/>
          <w:shd w:val="clear" w:color="auto" w:fill="FFFFFF"/>
        </w:rPr>
        <w:t>představuje</w:t>
      </w:r>
      <w:r w:rsidR="00B90294">
        <w:rPr>
          <w:bCs/>
          <w:color w:val="000000"/>
          <w:sz w:val="24"/>
          <w:szCs w:val="24"/>
          <w:shd w:val="clear" w:color="auto" w:fill="FFFFFF"/>
        </w:rPr>
        <w:t xml:space="preserve"> výstavní stánek Jakub Zahrádka, </w:t>
      </w:r>
      <w:r w:rsidR="00B90294" w:rsidRPr="001C04B1">
        <w:rPr>
          <w:bCs/>
          <w:color w:val="000000"/>
          <w:sz w:val="24"/>
          <w:szCs w:val="24"/>
          <w:shd w:val="clear" w:color="auto" w:fill="FFFFFF"/>
        </w:rPr>
        <w:t xml:space="preserve">výkonný ředitel </w:t>
      </w:r>
      <w:proofErr w:type="spellStart"/>
      <w:r w:rsidR="00B90294" w:rsidRPr="001C04B1">
        <w:rPr>
          <w:bCs/>
          <w:color w:val="000000"/>
          <w:sz w:val="24"/>
          <w:szCs w:val="24"/>
          <w:shd w:val="clear" w:color="auto" w:fill="FFFFFF"/>
        </w:rPr>
        <w:t>iNELS</w:t>
      </w:r>
      <w:proofErr w:type="spellEnd"/>
      <w:r w:rsidR="00B90294" w:rsidRPr="001C04B1">
        <w:rPr>
          <w:bCs/>
          <w:color w:val="000000"/>
          <w:sz w:val="24"/>
          <w:szCs w:val="24"/>
          <w:shd w:val="clear" w:color="auto" w:fill="FFFFFF"/>
        </w:rPr>
        <w:t xml:space="preserve"> CZ</w:t>
      </w:r>
      <w:r w:rsidR="00B90294">
        <w:rPr>
          <w:bCs/>
          <w:color w:val="000000"/>
          <w:sz w:val="24"/>
          <w:szCs w:val="24"/>
          <w:shd w:val="clear" w:color="auto" w:fill="FFFFFF"/>
        </w:rPr>
        <w:t>. „</w:t>
      </w:r>
      <w:r w:rsidR="00F07D05" w:rsidRPr="00B90294">
        <w:rPr>
          <w:bCs/>
          <w:i/>
          <w:color w:val="000000"/>
          <w:sz w:val="24"/>
          <w:szCs w:val="24"/>
          <w:shd w:val="clear" w:color="auto" w:fill="FFFFFF"/>
        </w:rPr>
        <w:t>Těšit se můžete na hlasového asistenta, inteligentní spotřebiče, dálkově ovládaná světl</w:t>
      </w:r>
      <w:r w:rsidR="00B90294">
        <w:rPr>
          <w:bCs/>
          <w:i/>
          <w:color w:val="000000"/>
          <w:sz w:val="24"/>
          <w:szCs w:val="24"/>
          <w:shd w:val="clear" w:color="auto" w:fill="FFFFFF"/>
        </w:rPr>
        <w:t xml:space="preserve">a </w:t>
      </w:r>
      <w:r w:rsidR="00086164">
        <w:rPr>
          <w:bCs/>
          <w:i/>
          <w:color w:val="000000"/>
          <w:sz w:val="24"/>
          <w:szCs w:val="24"/>
          <w:shd w:val="clear" w:color="auto" w:fill="FFFFFF"/>
        </w:rPr>
        <w:t>i</w:t>
      </w:r>
      <w:r w:rsidR="00B90294">
        <w:rPr>
          <w:bCs/>
          <w:i/>
          <w:color w:val="000000"/>
          <w:sz w:val="24"/>
          <w:szCs w:val="24"/>
          <w:shd w:val="clear" w:color="auto" w:fill="FFFFFF"/>
        </w:rPr>
        <w:t xml:space="preserve"> další futuristickou výbavu. </w:t>
      </w:r>
      <w:r w:rsidR="00F07D05" w:rsidRPr="00B90294">
        <w:rPr>
          <w:bCs/>
          <w:i/>
          <w:color w:val="000000"/>
          <w:sz w:val="24"/>
          <w:szCs w:val="24"/>
          <w:shd w:val="clear" w:color="auto" w:fill="FFFFFF"/>
        </w:rPr>
        <w:t>Všechno podrobně představíme a předvedeme, vybrané kousky si navíc budete moci přímo na místě koupit a vydat se tak na cestu k vlastní chytré domácnosti</w:t>
      </w:r>
      <w:r w:rsidR="005D5DA4">
        <w:rPr>
          <w:bCs/>
          <w:i/>
          <w:color w:val="000000"/>
          <w:sz w:val="24"/>
          <w:szCs w:val="24"/>
          <w:shd w:val="clear" w:color="auto" w:fill="FFFFFF"/>
        </w:rPr>
        <w:t>,</w:t>
      </w:r>
      <w:r w:rsidR="00B90294">
        <w:rPr>
          <w:bCs/>
          <w:i/>
          <w:color w:val="000000"/>
          <w:sz w:val="24"/>
          <w:szCs w:val="24"/>
          <w:shd w:val="clear" w:color="auto" w:fill="FFFFFF"/>
        </w:rPr>
        <w:t>“</w:t>
      </w:r>
      <w:r w:rsidR="00086164">
        <w:rPr>
          <w:bCs/>
          <w:i/>
          <w:color w:val="000000"/>
          <w:sz w:val="24"/>
          <w:szCs w:val="24"/>
          <w:shd w:val="clear" w:color="auto" w:fill="FFFFFF"/>
        </w:rPr>
        <w:t xml:space="preserve"> d</w:t>
      </w:r>
      <w:r w:rsidR="00086164">
        <w:rPr>
          <w:bCs/>
          <w:color w:val="000000"/>
          <w:sz w:val="24"/>
          <w:szCs w:val="24"/>
          <w:shd w:val="clear" w:color="auto" w:fill="FFFFFF"/>
        </w:rPr>
        <w:t xml:space="preserve">odává Zahrádka. </w:t>
      </w:r>
    </w:p>
    <w:p w14:paraId="57E97D8F" w14:textId="229AAA73" w:rsidR="00F77AC7" w:rsidRDefault="00F77AC7" w:rsidP="00F07D05">
      <w:pPr>
        <w:tabs>
          <w:tab w:val="left" w:pos="3480"/>
        </w:tabs>
        <w:spacing w:after="0" w:line="240" w:lineRule="auto"/>
        <w:jc w:val="both"/>
        <w:rPr>
          <w:bCs/>
          <w:color w:val="000000"/>
          <w:sz w:val="24"/>
          <w:szCs w:val="24"/>
          <w:shd w:val="clear" w:color="auto" w:fill="FFFFFF"/>
        </w:rPr>
      </w:pPr>
    </w:p>
    <w:p w14:paraId="54B21A1E" w14:textId="67D8A69D" w:rsidR="00F77AC7" w:rsidRDefault="0099619A" w:rsidP="00F77AC7">
      <w:pPr>
        <w:rPr>
          <w:b/>
          <w:bCs/>
          <w:color w:val="000000"/>
          <w:sz w:val="24"/>
          <w:szCs w:val="28"/>
          <w:shd w:val="clear" w:color="auto" w:fill="FFFFFF"/>
        </w:rPr>
      </w:pPr>
      <w:r>
        <w:rPr>
          <w:b/>
          <w:bCs/>
          <w:color w:val="000000"/>
          <w:sz w:val="24"/>
          <w:szCs w:val="28"/>
          <w:shd w:val="clear" w:color="auto" w:fill="FFFFFF"/>
        </w:rPr>
        <w:t>Nástěnný skleněný ovladač GSB3</w:t>
      </w:r>
    </w:p>
    <w:p w14:paraId="3A9FE171" w14:textId="30D8F604" w:rsidR="00CF617B" w:rsidRDefault="0099619A" w:rsidP="00CF617B">
      <w:pPr>
        <w:jc w:val="both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Nástěnné ovladače s dotykovým ovládáním řady GDB3 jsou designovým prvkem v systému </w:t>
      </w:r>
      <w:proofErr w:type="spellStart"/>
      <w:r>
        <w:rPr>
          <w:bCs/>
          <w:color w:val="000000"/>
          <w:sz w:val="24"/>
          <w:szCs w:val="24"/>
          <w:shd w:val="clear" w:color="auto" w:fill="FFFFFF"/>
        </w:rPr>
        <w:t>iNELS</w:t>
      </w:r>
      <w:proofErr w:type="spellEnd"/>
      <w:r>
        <w:rPr>
          <w:bCs/>
          <w:color w:val="000000"/>
          <w:sz w:val="24"/>
          <w:szCs w:val="24"/>
          <w:shd w:val="clear" w:color="auto" w:fill="FFFFFF"/>
        </w:rPr>
        <w:t xml:space="preserve"> s elegantním a příjemným ovládáním. Jsou dodávány jako </w:t>
      </w:r>
      <w:r w:rsidR="002048AC">
        <w:rPr>
          <w:bCs/>
          <w:color w:val="000000"/>
          <w:sz w:val="24"/>
          <w:szCs w:val="24"/>
          <w:shd w:val="clear" w:color="auto" w:fill="FFFFFF"/>
        </w:rPr>
        <w:t>čtyř kanálové</w:t>
      </w:r>
      <w:r>
        <w:rPr>
          <w:bCs/>
          <w:color w:val="000000"/>
          <w:sz w:val="24"/>
          <w:szCs w:val="24"/>
          <w:shd w:val="clear" w:color="auto" w:fill="FFFFFF"/>
        </w:rPr>
        <w:t xml:space="preserve"> (GSB3-40), </w:t>
      </w:r>
      <w:r w:rsidR="002048AC">
        <w:rPr>
          <w:bCs/>
          <w:color w:val="000000"/>
          <w:sz w:val="24"/>
          <w:szCs w:val="24"/>
          <w:shd w:val="clear" w:color="auto" w:fill="FFFFFF"/>
        </w:rPr>
        <w:t>šesti kanálové</w:t>
      </w:r>
      <w:r>
        <w:rPr>
          <w:bCs/>
          <w:color w:val="000000"/>
          <w:sz w:val="24"/>
          <w:szCs w:val="24"/>
          <w:shd w:val="clear" w:color="auto" w:fill="FFFFFF"/>
        </w:rPr>
        <w:t xml:space="preserve"> (GSB3-60) a </w:t>
      </w:r>
      <w:r w:rsidR="002048AC">
        <w:rPr>
          <w:bCs/>
          <w:color w:val="000000"/>
          <w:sz w:val="24"/>
          <w:szCs w:val="24"/>
          <w:shd w:val="clear" w:color="auto" w:fill="FFFFFF"/>
        </w:rPr>
        <w:t>osmi kanálové</w:t>
      </w:r>
      <w:r>
        <w:rPr>
          <w:bCs/>
          <w:color w:val="000000"/>
          <w:sz w:val="24"/>
          <w:szCs w:val="24"/>
          <w:shd w:val="clear" w:color="auto" w:fill="FFFFFF"/>
        </w:rPr>
        <w:t xml:space="preserve"> (GSB3-80). Výhodou oproti standartním vypínačům je úspora místa a signalizace stavu libo</w:t>
      </w:r>
      <w:r w:rsidR="002048AC">
        <w:rPr>
          <w:bCs/>
          <w:color w:val="000000"/>
          <w:sz w:val="24"/>
          <w:szCs w:val="24"/>
          <w:shd w:val="clear" w:color="auto" w:fill="FFFFFF"/>
        </w:rPr>
        <w:t>volného výstupu systému. Každý kan</w:t>
      </w:r>
      <w:r>
        <w:rPr>
          <w:bCs/>
          <w:color w:val="000000"/>
          <w:sz w:val="24"/>
          <w:szCs w:val="24"/>
          <w:shd w:val="clear" w:color="auto" w:fill="FFFFFF"/>
        </w:rPr>
        <w:t xml:space="preserve">ál může ovládat kterýkoliv spotřebič v systému. Také je možné jedním tlačítkem ovládat několik spotřebičů zároveň, díky makro funkci. V rámci designové řady LOGUS90 jsou k dispozici skleněné rámečky v černém a bílém provedení. </w:t>
      </w:r>
    </w:p>
    <w:p w14:paraId="652DB2CB" w14:textId="49628295" w:rsidR="00376C27" w:rsidRDefault="00376C27" w:rsidP="00CF617B">
      <w:pPr>
        <w:jc w:val="both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Více na </w:t>
      </w:r>
      <w:hyperlink r:id="rId7" w:history="1">
        <w:r w:rsidR="002A05F3" w:rsidRPr="002A05F3">
          <w:rPr>
            <w:rStyle w:val="Hypertextovodkaz"/>
          </w:rPr>
          <w:t>https://www.elkoep.cz/ovladac-gsb3-80b</w:t>
        </w:r>
      </w:hyperlink>
      <w:r w:rsidRPr="002A05F3"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4E0B7D94" w14:textId="4D710031" w:rsidR="002048AC" w:rsidRDefault="002048AC" w:rsidP="00CF617B">
      <w:pPr>
        <w:jc w:val="both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35F861" wp14:editId="4BDF7517">
                <wp:simplePos x="0" y="0"/>
                <wp:positionH relativeFrom="column">
                  <wp:posOffset>387350</wp:posOffset>
                </wp:positionH>
                <wp:positionV relativeFrom="paragraph">
                  <wp:posOffset>1865630</wp:posOffset>
                </wp:positionV>
                <wp:extent cx="1799590" cy="635"/>
                <wp:effectExtent l="0" t="0" r="0" b="0"/>
                <wp:wrapSquare wrapText="bothSides"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D6ED67" w14:textId="46130E67" w:rsidR="002048AC" w:rsidRPr="00087B21" w:rsidRDefault="002048AC" w:rsidP="002048AC">
                            <w:pPr>
                              <w:pStyle w:val="Titulek"/>
                              <w:rPr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t>Nástěnný skleněný ovladač GSB3-40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35F861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30.5pt;margin-top:146.9pt;width:141.7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mI2OgIAAHAEAAAOAAAAZHJzL2Uyb0RvYy54bWysVMFu2zAMvQ/YPwi6L066tluCOEWWIsOA&#10;oi2QDD0rshwbkESNUmJnf7Tv2I+Vku1063YadpEpkXoU3yM9v2mNZkeFvgab88lozJmyEora7nP+&#10;dbt+95EzH4QthAarcn5Snt8s3r6ZN26mLqACXShkBGL9rHE5r0JwsyzzslJG+BE4ZclZAhoRaIv7&#10;rEDRELrR2cV4fJ01gIVDkMp7Or3tnHyR8MtSyfBQll4FpnNObwtpxbTu4pot5mK2R+GqWvbPEP/w&#10;CiNqS0nPULciCHbA+g8oU0sED2UYSTAZlGUtVaqBqpmMX1WzqYRTqRYix7szTf7/wcr74yOyusj5&#10;JWdWGJJoq9oAx58/mAOt2GWkqHF+RpEbR7Gh/QQtST2cezqMlbclmvilmhj5iezTmWBCZDJe+jCd&#10;Xk3JJcl3/f4qYmQvVx368FmBYdHIOZJ6iVRxvPOhCx1CYiYPui7WtdZxEx0rjewoSOmmqoPqwX+L&#10;0jbGWoi3OsDuRKVW6bPEaruqohXaXdtTsIPiRAwgdG3knVzXlPZO+PAokPqGKqNZCA+0lBqanENv&#10;cVYBfv/beYwnOcnLWUN9mHP/7SBQcaa/WBI6Nu1g4GDsBsMezAqo4AlNmZPJpAsY9GCWCOaJRmQZ&#10;s5BLWEm5ch4GcxW6aaARk2q5TEHUmk6EO7txMkIP9G7bJ4GuFyeQpvcwdKiYvdKoi00queUhEOFJ&#10;wEhoxyIJHzfU1qkF+hGMc/PrPkW9/CgWzwAAAP//AwBQSwMEFAAGAAgAAAAhAKLZRSLhAAAACgEA&#10;AA8AAABkcnMvZG93bnJldi54bWxMj7FOwzAQhnck3sE6JBZEnTZWRNM4VVXBAEvV0KWbG7txID5H&#10;sdOGt+dggfHufv33fcV6ch27mCG0HiXMZwkwg7XXLTYSDu8vj0/AQlSoVefRSPgyAdbl7U2hcu2v&#10;uDeXKjaMSjDkSoKNsc85D7U1ToWZ7w3S7ewHpyKNQ8P1oK5U7jq+SJKMO9UifbCqN1tr6s9qdBJ2&#10;4rizD+P5+W0j0uH1MG6zj6aS8v5u2qyARTPFvzD84BM6lMR08iPqwDoJ2ZxUooTFMiUFCqRCCGCn&#10;380SeFnw/wrlNwAAAP//AwBQSwECLQAUAAYACAAAACEAtoM4kv4AAADhAQAAEwAAAAAAAAAAAAAA&#10;AAAAAAAAW0NvbnRlbnRfVHlwZXNdLnhtbFBLAQItABQABgAIAAAAIQA4/SH/1gAAAJQBAAALAAAA&#10;AAAAAAAAAAAAAC8BAABfcmVscy8ucmVsc1BLAQItABQABgAIAAAAIQCqVmI2OgIAAHAEAAAOAAAA&#10;AAAAAAAAAAAAAC4CAABkcnMvZTJvRG9jLnhtbFBLAQItABQABgAIAAAAIQCi2UUi4QAAAAoBAAAP&#10;AAAAAAAAAAAAAAAAAJQEAABkcnMvZG93bnJldi54bWxQSwUGAAAAAAQABADzAAAAogUAAAAA&#10;" stroked="f">
                <v:textbox style="mso-fit-shape-to-text:t" inset="0,0,0,0">
                  <w:txbxContent>
                    <w:p w14:paraId="12D6ED67" w14:textId="46130E67" w:rsidR="002048AC" w:rsidRPr="00087B21" w:rsidRDefault="002048AC" w:rsidP="002048AC">
                      <w:pPr>
                        <w:pStyle w:val="Titulek"/>
                        <w:rPr>
                          <w:bCs/>
                          <w:noProof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t>Nástěnný skleněný ovladač GSB3-40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Cs/>
          <w:noProof/>
          <w:color w:val="000000"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58240" behindDoc="0" locked="0" layoutInCell="1" allowOverlap="1" wp14:anchorId="7C711AD7" wp14:editId="705377BC">
            <wp:simplePos x="0" y="0"/>
            <wp:positionH relativeFrom="column">
              <wp:posOffset>387706</wp:posOffset>
            </wp:positionH>
            <wp:positionV relativeFrom="paragraph">
              <wp:posOffset>9220</wp:posOffset>
            </wp:positionV>
            <wp:extent cx="1800000" cy="180000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SB3_40_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2131A5" wp14:editId="735949E2">
                <wp:simplePos x="0" y="0"/>
                <wp:positionH relativeFrom="column">
                  <wp:posOffset>3451860</wp:posOffset>
                </wp:positionH>
                <wp:positionV relativeFrom="paragraph">
                  <wp:posOffset>1863090</wp:posOffset>
                </wp:positionV>
                <wp:extent cx="1799590" cy="635"/>
                <wp:effectExtent l="0" t="0" r="0" b="0"/>
                <wp:wrapSquare wrapText="bothSides"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C1D3E0" w14:textId="2440BD43" w:rsidR="002048AC" w:rsidRPr="002048AC" w:rsidRDefault="002048AC" w:rsidP="002048AC">
                            <w:pPr>
                              <w:pStyle w:val="Titulek"/>
                              <w:rPr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t xml:space="preserve">Nástěnný skleněný ovladač </w:t>
                            </w:r>
                            <w:r>
                              <w:t>GSB3-8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131A5" id="Textové pole 5" o:spid="_x0000_s1027" type="#_x0000_t202" style="position:absolute;left:0;text-align:left;margin-left:271.8pt;margin-top:146.7pt;width:141.7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1H0PQIAAHcEAAAOAAAAZHJzL2Uyb0RvYy54bWysVMFu2zAMvQ/YPwi6L046pFuMOkWWIsOA&#10;oC2QFD0rshwLkEWNUmJnf7Tv2I+NkuN063YadpEpkSL13iN9c9s1hh0Veg224JPRmDNlJZTa7gv+&#10;tF29+8iZD8KWwoBVBT8pz2/nb9/ctC5XV1CDKRUySmJ93rqC1yG4PMu8rFUj/AicsuSsABsRaIv7&#10;rETRUvbGZFfj8XXWApYOQSrv6fSud/J5yl9VSoaHqvIqMFNweltIK6Z1F9dsfiPyPQpXa3l+hviH&#10;VzRCWyp6SXUngmAH1H+karRE8FCFkYQmg6rSUiUMhGYyfoVmUwunEhYix7sLTf7/pZX3x0dkuiz4&#10;lDMrGpJoq7oAxx/fmQOj2DRS1DqfU+TGUWzoPkFHUg/nng4j8q7CJn4JEyM/kX26EEwZmYyXPsxm&#10;0xm5JPmu36fc2ctVhz58VtCwaBQcSb1EqjiufaBnUOgQEit5MLpcaWPiJjqWBtlRkNJtrYOKD6Qb&#10;v0UZG2MtxFu9uz9RqVXOVSLaHlW0QrfrEkEXxDsoT0QEQt9N3smVpupr4cOjQGofAkgjER5oqQy0&#10;BYezxVkN+O1v5zGeVCUvZy21Y8H914NAxZn5Yknv2LuDgYOxGwx7aJZAuCc0bE4mky5gMINZITTP&#10;NCmLWIVcwkqqVfAwmMvQDwVNmlSLRQqiDnUirO3GyZh6YHnbPQt0Z40CSXsPQ6OK/JVUfWwSyy0O&#10;gXhPOkZeexZJorih7k5inScxjs+v+xT18r+Y/wQAAP//AwBQSwMEFAAGAAgAAAAhAKSRXvHiAAAA&#10;CwEAAA8AAABkcnMvZG93bnJldi54bWxMj7FOwzAQhnck3sE6JBbUOiRpKCFOVVUw0KUi7cLmxtc4&#10;EJ+j2GnD22NYYLy7T/99f7GaTMfOOLjWkoD7eQQMqbaqpUbAYf8yWwJzXpKSnSUU8IUOVuX1VSFz&#10;ZS/0hufKNyyEkMulAO19n3Puao1GurntkcLtZAcjfRiHhqtBXkK46XgcRRk3sqXwQcseNxrrz2o0&#10;Anbp+07fjafn7TpNhtfDuMk+mkqI25tp/QTM4+T/YPjRD+pQBqejHUk51glYpEkWUAHxY5ICC8Qy&#10;fgjtjr+bBfCy4P87lN8AAAD//wMAUEsBAi0AFAAGAAgAAAAhALaDOJL+AAAA4QEAABMAAAAAAAAA&#10;AAAAAAAAAAAAAFtDb250ZW50X1R5cGVzXS54bWxQSwECLQAUAAYACAAAACEAOP0h/9YAAACUAQAA&#10;CwAAAAAAAAAAAAAAAAAvAQAAX3JlbHMvLnJlbHNQSwECLQAUAAYACAAAACEAx8tR9D0CAAB3BAAA&#10;DgAAAAAAAAAAAAAAAAAuAgAAZHJzL2Uyb0RvYy54bWxQSwECLQAUAAYACAAAACEApJFe8eIAAAAL&#10;AQAADwAAAAAAAAAAAAAAAACXBAAAZHJzL2Rvd25yZXYueG1sUEsFBgAAAAAEAAQA8wAAAKYFAAAA&#10;AA==&#10;" stroked="f">
                <v:textbox style="mso-fit-shape-to-text:t" inset="0,0,0,0">
                  <w:txbxContent>
                    <w:p w14:paraId="34C1D3E0" w14:textId="2440BD43" w:rsidR="002048AC" w:rsidRPr="002048AC" w:rsidRDefault="002048AC" w:rsidP="002048AC">
                      <w:pPr>
                        <w:pStyle w:val="Titulek"/>
                        <w:rPr>
                          <w:bCs/>
                          <w:noProof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t xml:space="preserve">Nástěnný skleněný ovladač </w:t>
                      </w:r>
                      <w:r>
                        <w:t>GSB3-8</w:t>
                      </w:r>
                      <w: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Cs/>
          <w:noProof/>
          <w:color w:val="000000"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59264" behindDoc="0" locked="0" layoutInCell="1" allowOverlap="1" wp14:anchorId="0B24B6C6" wp14:editId="2D7AC665">
            <wp:simplePos x="0" y="0"/>
            <wp:positionH relativeFrom="column">
              <wp:posOffset>3452139</wp:posOffset>
            </wp:positionH>
            <wp:positionV relativeFrom="paragraph">
              <wp:posOffset>6909</wp:posOffset>
            </wp:positionV>
            <wp:extent cx="1800000" cy="180000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SB3-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92898" w14:textId="77777777" w:rsidR="002048AC" w:rsidRDefault="002048AC">
      <w:pPr>
        <w:rPr>
          <w:b/>
          <w:bCs/>
          <w:color w:val="000000"/>
          <w:sz w:val="24"/>
          <w:szCs w:val="28"/>
          <w:shd w:val="clear" w:color="auto" w:fill="FFFFFF"/>
        </w:rPr>
      </w:pPr>
      <w:r>
        <w:rPr>
          <w:b/>
          <w:bCs/>
          <w:color w:val="000000"/>
          <w:sz w:val="24"/>
          <w:szCs w:val="28"/>
          <w:shd w:val="clear" w:color="auto" w:fill="FFFFFF"/>
        </w:rPr>
        <w:br w:type="page"/>
      </w:r>
    </w:p>
    <w:p w14:paraId="25CF9A86" w14:textId="1F97489B" w:rsidR="00285443" w:rsidRDefault="008864D7" w:rsidP="00297CFC">
      <w:pPr>
        <w:keepNext/>
        <w:jc w:val="both"/>
        <w:rPr>
          <w:b/>
          <w:bCs/>
          <w:color w:val="000000"/>
          <w:sz w:val="24"/>
          <w:szCs w:val="28"/>
          <w:shd w:val="clear" w:color="auto" w:fill="FFFFFF"/>
        </w:rPr>
      </w:pPr>
      <w:r w:rsidRPr="008864D7">
        <w:rPr>
          <w:b/>
          <w:bCs/>
          <w:color w:val="000000"/>
          <w:sz w:val="24"/>
          <w:szCs w:val="28"/>
          <w:shd w:val="clear" w:color="auto" w:fill="FFFFFF"/>
        </w:rPr>
        <w:lastRenderedPageBreak/>
        <w:t xml:space="preserve">Ovládejte elektroinstalace chytrým telefonem, hodinkami, </w:t>
      </w:r>
      <w:proofErr w:type="spellStart"/>
      <w:r w:rsidRPr="008864D7">
        <w:rPr>
          <w:b/>
          <w:bCs/>
          <w:color w:val="000000"/>
          <w:sz w:val="24"/>
          <w:szCs w:val="28"/>
          <w:shd w:val="clear" w:color="auto" w:fill="FFFFFF"/>
        </w:rPr>
        <w:t>tabletem</w:t>
      </w:r>
      <w:proofErr w:type="spellEnd"/>
      <w:r w:rsidRPr="008864D7">
        <w:rPr>
          <w:b/>
          <w:bCs/>
          <w:color w:val="000000"/>
          <w:sz w:val="24"/>
          <w:szCs w:val="28"/>
          <w:shd w:val="clear" w:color="auto" w:fill="FFFFFF"/>
        </w:rPr>
        <w:t xml:space="preserve"> nebo televizí</w:t>
      </w:r>
    </w:p>
    <w:p w14:paraId="135FD202" w14:textId="272C5FED" w:rsidR="008864D7" w:rsidRDefault="008864D7" w:rsidP="008864D7">
      <w:pPr>
        <w:jc w:val="both"/>
        <w:rPr>
          <w:bCs/>
          <w:color w:val="000000"/>
          <w:sz w:val="24"/>
          <w:szCs w:val="24"/>
          <w:shd w:val="clear" w:color="auto" w:fill="FFFFFF"/>
        </w:rPr>
      </w:pPr>
      <w:r w:rsidRPr="008864D7">
        <w:rPr>
          <w:bCs/>
          <w:color w:val="000000"/>
          <w:sz w:val="24"/>
          <w:szCs w:val="24"/>
          <w:shd w:val="clear" w:color="auto" w:fill="FFFFFF"/>
        </w:rPr>
        <w:t xml:space="preserve">Chytrá krabička </w:t>
      </w:r>
      <w:r w:rsidR="00376C27">
        <w:rPr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6C27">
        <w:rPr>
          <w:bCs/>
          <w:color w:val="000000"/>
          <w:sz w:val="24"/>
          <w:szCs w:val="24"/>
          <w:shd w:val="clear" w:color="auto" w:fill="FFFFFF"/>
        </w:rPr>
        <w:t>eLAN</w:t>
      </w:r>
      <w:proofErr w:type="spellEnd"/>
      <w:r w:rsidR="00376C27">
        <w:rPr>
          <w:bCs/>
          <w:color w:val="000000"/>
          <w:sz w:val="24"/>
          <w:szCs w:val="24"/>
          <w:shd w:val="clear" w:color="auto" w:fill="FFFFFF"/>
        </w:rPr>
        <w:t>-IR- 003</w:t>
      </w:r>
      <w:r w:rsidRPr="008864D7">
        <w:rPr>
          <w:bCs/>
          <w:color w:val="000000"/>
          <w:sz w:val="24"/>
          <w:szCs w:val="24"/>
          <w:shd w:val="clear" w:color="auto" w:fill="FFFFFF"/>
        </w:rPr>
        <w:t xml:space="preserve"> přijímá povely až ze 40 prvk</w:t>
      </w:r>
      <w:r>
        <w:rPr>
          <w:bCs/>
          <w:color w:val="000000"/>
          <w:sz w:val="24"/>
          <w:szCs w:val="24"/>
          <w:shd w:val="clear" w:color="auto" w:fill="FFFFFF"/>
        </w:rPr>
        <w:t>ů a zpracovává nastavené programy</w:t>
      </w:r>
      <w:r w:rsidRPr="008864D7">
        <w:rPr>
          <w:bCs/>
          <w:color w:val="000000"/>
          <w:sz w:val="24"/>
          <w:szCs w:val="24"/>
          <w:shd w:val="clear" w:color="auto" w:fill="FFFFFF"/>
        </w:rPr>
        <w:t xml:space="preserve"> pro automatickou regulaci. </w:t>
      </w:r>
      <w:r>
        <w:rPr>
          <w:bCs/>
          <w:color w:val="000000"/>
          <w:sz w:val="24"/>
          <w:szCs w:val="24"/>
          <w:shd w:val="clear" w:color="auto" w:fill="FFFFFF"/>
        </w:rPr>
        <w:t>Síťovým kab</w:t>
      </w:r>
      <w:r w:rsidR="00022BBD">
        <w:rPr>
          <w:bCs/>
          <w:color w:val="000000"/>
          <w:sz w:val="24"/>
          <w:szCs w:val="24"/>
          <w:shd w:val="clear" w:color="auto" w:fill="FFFFFF"/>
        </w:rPr>
        <w:t>e</w:t>
      </w:r>
      <w:r>
        <w:rPr>
          <w:bCs/>
          <w:color w:val="000000"/>
          <w:sz w:val="24"/>
          <w:szCs w:val="24"/>
          <w:shd w:val="clear" w:color="auto" w:fill="FFFFFF"/>
        </w:rPr>
        <w:t xml:space="preserve">lem LAN je připojená do domácí sítě a komunikuje tak s chytrým telefonem, </w:t>
      </w:r>
      <w:proofErr w:type="spellStart"/>
      <w:r>
        <w:rPr>
          <w:bCs/>
          <w:color w:val="000000"/>
          <w:sz w:val="24"/>
          <w:szCs w:val="24"/>
          <w:shd w:val="clear" w:color="auto" w:fill="FFFFFF"/>
        </w:rPr>
        <w:t>tabletem</w:t>
      </w:r>
      <w:proofErr w:type="spellEnd"/>
      <w:r>
        <w:rPr>
          <w:bCs/>
          <w:color w:val="000000"/>
          <w:sz w:val="24"/>
          <w:szCs w:val="24"/>
          <w:shd w:val="clear" w:color="auto" w:fill="FFFFFF"/>
        </w:rPr>
        <w:t xml:space="preserve">, televizí, ale i hodinkami. </w:t>
      </w:r>
    </w:p>
    <w:p w14:paraId="427E5BD4" w14:textId="03D4D5B7" w:rsidR="00376C27" w:rsidRDefault="00376C27" w:rsidP="008864D7">
      <w:pPr>
        <w:jc w:val="both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Více na </w:t>
      </w:r>
      <w:hyperlink r:id="rId10" w:history="1">
        <w:r w:rsidRPr="00020CE2">
          <w:rPr>
            <w:rStyle w:val="Hypertextovodkaz"/>
            <w:bCs/>
            <w:sz w:val="24"/>
            <w:szCs w:val="24"/>
            <w:shd w:val="clear" w:color="auto" w:fill="FFFFFF"/>
          </w:rPr>
          <w:t>https://www.elkoep.cz/chytra-krabicka-elan-ir-003-</w:t>
        </w:r>
      </w:hyperlink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46C23B81" w14:textId="77777777" w:rsidR="00376C27" w:rsidRDefault="008864D7" w:rsidP="00376C27">
      <w:pPr>
        <w:keepNext/>
        <w:jc w:val="center"/>
      </w:pPr>
      <w:r w:rsidRPr="008864D7">
        <w:rPr>
          <w:bCs/>
          <w:noProof/>
          <w:color w:val="000000"/>
          <w:sz w:val="24"/>
          <w:szCs w:val="24"/>
          <w:shd w:val="clear" w:color="auto" w:fill="FFFFFF"/>
          <w:lang w:eastAsia="cs-CZ"/>
        </w:rPr>
        <w:drawing>
          <wp:inline distT="0" distB="0" distL="0" distR="0" wp14:anchorId="39275366" wp14:editId="774C9759">
            <wp:extent cx="2819400" cy="2819400"/>
            <wp:effectExtent l="0" t="0" r="0" b="0"/>
            <wp:docPr id="2" name="Obrázek 2" descr="C:\Users\lukasikovak\Downloads\eLAN_RF_Wi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asikovak\Downloads\eLAN_RF_WiF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188C6" w14:textId="29753365" w:rsidR="00285443" w:rsidRDefault="00376C27" w:rsidP="00376C27">
      <w:pPr>
        <w:pStyle w:val="Titulek"/>
        <w:jc w:val="center"/>
        <w:rPr>
          <w:bCs/>
          <w:color w:val="000000"/>
          <w:sz w:val="24"/>
          <w:szCs w:val="24"/>
          <w:shd w:val="clear" w:color="auto" w:fill="FFFFFF"/>
        </w:rPr>
      </w:pPr>
      <w:r>
        <w:t>Chytrá krabička eLAN-IR-003</w:t>
      </w:r>
    </w:p>
    <w:p w14:paraId="79F22582" w14:textId="506CED3C" w:rsidR="00115573" w:rsidRDefault="00563A11" w:rsidP="00376C27">
      <w:pPr>
        <w:jc w:val="both"/>
        <w:rPr>
          <w:rFonts w:cs="Trebuchet MS"/>
          <w:bCs/>
          <w:sz w:val="20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Toto jsou některé z produktů, které bude možné vidět na FOR ARCH 2018. Stánek </w:t>
      </w:r>
      <w:proofErr w:type="spellStart"/>
      <w:r>
        <w:rPr>
          <w:bCs/>
          <w:color w:val="000000"/>
          <w:sz w:val="24"/>
          <w:szCs w:val="24"/>
          <w:shd w:val="clear" w:color="auto" w:fill="FFFFFF"/>
        </w:rPr>
        <w:t>iNELS</w:t>
      </w:r>
      <w:proofErr w:type="spellEnd"/>
      <w:r>
        <w:rPr>
          <w:bCs/>
          <w:color w:val="000000"/>
          <w:sz w:val="24"/>
          <w:szCs w:val="24"/>
          <w:shd w:val="clear" w:color="auto" w:fill="FFFFFF"/>
        </w:rPr>
        <w:t xml:space="preserve"> však nabídne mnohem více. </w:t>
      </w:r>
      <w:r w:rsidR="00D02710">
        <w:rPr>
          <w:bCs/>
          <w:color w:val="000000"/>
          <w:sz w:val="24"/>
          <w:szCs w:val="24"/>
          <w:shd w:val="clear" w:color="auto" w:fill="FFFFFF"/>
        </w:rPr>
        <w:t xml:space="preserve">Kromě konceptu chytrého bydlení představí i využití chytrých elektronických zařízení pro </w:t>
      </w:r>
      <w:proofErr w:type="spellStart"/>
      <w:r w:rsidR="00D02710">
        <w:rPr>
          <w:bCs/>
          <w:color w:val="000000"/>
          <w:sz w:val="24"/>
          <w:szCs w:val="24"/>
          <w:shd w:val="clear" w:color="auto" w:fill="FFFFFF"/>
        </w:rPr>
        <w:t>office</w:t>
      </w:r>
      <w:proofErr w:type="spellEnd"/>
      <w:r w:rsidR="00D02710">
        <w:rPr>
          <w:bCs/>
          <w:color w:val="000000"/>
          <w:sz w:val="24"/>
          <w:szCs w:val="24"/>
          <w:shd w:val="clear" w:color="auto" w:fill="FFFFFF"/>
        </w:rPr>
        <w:t xml:space="preserve"> a průmyslové automatizace, na které je společnost špičkou ve svém oboru. </w:t>
      </w:r>
    </w:p>
    <w:p w14:paraId="612C6B0E" w14:textId="77777777" w:rsidR="004E2EA4" w:rsidRPr="004E2EA4" w:rsidRDefault="004E2EA4" w:rsidP="004E2EA4">
      <w:pPr>
        <w:tabs>
          <w:tab w:val="left" w:pos="3480"/>
        </w:tabs>
        <w:jc w:val="center"/>
        <w:rPr>
          <w:rFonts w:cs="Trebuchet MS"/>
          <w:bCs/>
          <w:sz w:val="20"/>
        </w:rPr>
      </w:pPr>
      <w:r w:rsidRPr="004E2EA4">
        <w:rPr>
          <w:rFonts w:cs="Trebuchet MS"/>
          <w:bCs/>
          <w:sz w:val="20"/>
        </w:rPr>
        <w:t>###</w:t>
      </w:r>
    </w:p>
    <w:p w14:paraId="6BE62225" w14:textId="4784BD57" w:rsidR="002E29DA" w:rsidRDefault="002E29DA" w:rsidP="002E29DA">
      <w:pPr>
        <w:tabs>
          <w:tab w:val="left" w:pos="3480"/>
        </w:tabs>
        <w:jc w:val="both"/>
        <w:rPr>
          <w:rFonts w:cs="Trebuchet MS"/>
          <w:bCs/>
          <w:i/>
          <w:sz w:val="18"/>
          <w:szCs w:val="18"/>
        </w:rPr>
      </w:pPr>
      <w:r w:rsidRPr="00A30E65">
        <w:rPr>
          <w:rFonts w:cs="Trebuchet MS"/>
          <w:bCs/>
          <w:i/>
          <w:sz w:val="18"/>
          <w:szCs w:val="18"/>
        </w:rPr>
        <w:t xml:space="preserve">ELKO EP je jedním z předních světových výrobců elektronických zařízení pro domovní, </w:t>
      </w:r>
      <w:proofErr w:type="spellStart"/>
      <w:r w:rsidRPr="00A30E65">
        <w:rPr>
          <w:rFonts w:cs="Trebuchet MS"/>
          <w:bCs/>
          <w:i/>
          <w:sz w:val="18"/>
          <w:szCs w:val="18"/>
        </w:rPr>
        <w:t>office</w:t>
      </w:r>
      <w:proofErr w:type="spellEnd"/>
      <w:r w:rsidRPr="00A30E65">
        <w:rPr>
          <w:rFonts w:cs="Trebuchet MS"/>
          <w:bCs/>
          <w:i/>
          <w:sz w:val="18"/>
          <w:szCs w:val="18"/>
        </w:rPr>
        <w:t xml:space="preserve"> a </w:t>
      </w:r>
      <w:r w:rsidR="0097586B">
        <w:rPr>
          <w:rFonts w:cs="Trebuchet MS"/>
          <w:bCs/>
          <w:i/>
          <w:sz w:val="18"/>
          <w:szCs w:val="18"/>
        </w:rPr>
        <w:t>průmyslové automatizace. Již 25 </w:t>
      </w:r>
      <w:r w:rsidRPr="00A30E65">
        <w:rPr>
          <w:rFonts w:cs="Trebuchet MS"/>
          <w:bCs/>
          <w:i/>
          <w:sz w:val="18"/>
          <w:szCs w:val="18"/>
        </w:rPr>
        <w:t>let dodává do celého světa produkty jako relé, bezdrátové instalace nebo zařízení pro Internet věcí (</w:t>
      </w:r>
      <w:proofErr w:type="spellStart"/>
      <w:r w:rsidRPr="00A30E65">
        <w:rPr>
          <w:rFonts w:cs="Trebuchet MS"/>
          <w:bCs/>
          <w:i/>
          <w:sz w:val="18"/>
          <w:szCs w:val="18"/>
        </w:rPr>
        <w:t>IoT</w:t>
      </w:r>
      <w:proofErr w:type="spellEnd"/>
      <w:r w:rsidRPr="00A30E65">
        <w:rPr>
          <w:rFonts w:cs="Trebuchet MS"/>
          <w:bCs/>
          <w:i/>
          <w:sz w:val="18"/>
          <w:szCs w:val="18"/>
        </w:rPr>
        <w:t xml:space="preserve">). Nezaměřuje se ale jen na hmotné výrobky, navrhuje také komplexní efektivní řešení. </w:t>
      </w:r>
    </w:p>
    <w:p w14:paraId="76B8C965" w14:textId="50622DE4" w:rsidR="002E29DA" w:rsidRPr="00092AFC" w:rsidRDefault="002E29DA" w:rsidP="002E29DA">
      <w:pPr>
        <w:tabs>
          <w:tab w:val="left" w:pos="3480"/>
        </w:tabs>
        <w:jc w:val="both"/>
        <w:rPr>
          <w:rFonts w:cs="Trebuchet MS"/>
          <w:bCs/>
          <w:sz w:val="18"/>
          <w:szCs w:val="18"/>
        </w:rPr>
      </w:pPr>
      <w:r w:rsidRPr="00A30E65">
        <w:rPr>
          <w:rFonts w:cs="Trebuchet MS"/>
          <w:bCs/>
          <w:i/>
          <w:sz w:val="18"/>
          <w:szCs w:val="18"/>
        </w:rPr>
        <w:t>Pobočky společnosti jsou v 1</w:t>
      </w:r>
      <w:r w:rsidR="002B711F">
        <w:rPr>
          <w:rFonts w:cs="Trebuchet MS"/>
          <w:bCs/>
          <w:i/>
          <w:sz w:val="18"/>
          <w:szCs w:val="18"/>
        </w:rPr>
        <w:t>7</w:t>
      </w:r>
      <w:r w:rsidRPr="00A30E65">
        <w:rPr>
          <w:rFonts w:cs="Trebuchet MS"/>
          <w:bCs/>
          <w:i/>
          <w:sz w:val="18"/>
          <w:szCs w:val="18"/>
        </w:rPr>
        <w:t xml:space="preserve"> zemích světa, veškerý vývoj a výroba však probíhá v</w:t>
      </w:r>
      <w:r>
        <w:rPr>
          <w:rFonts w:cs="Trebuchet MS"/>
          <w:bCs/>
          <w:i/>
          <w:sz w:val="18"/>
          <w:szCs w:val="18"/>
        </w:rPr>
        <w:t>e</w:t>
      </w:r>
      <w:r w:rsidRPr="00A30E65">
        <w:rPr>
          <w:rFonts w:cs="Trebuchet MS"/>
          <w:bCs/>
          <w:i/>
          <w:sz w:val="18"/>
          <w:szCs w:val="18"/>
        </w:rPr>
        <w:t xml:space="preserve"> vlastních prostorách v </w:t>
      </w:r>
      <w:r>
        <w:rPr>
          <w:rFonts w:cs="Trebuchet MS"/>
          <w:bCs/>
          <w:i/>
          <w:sz w:val="18"/>
          <w:szCs w:val="18"/>
        </w:rPr>
        <w:t>Holešově. I díky tomuto zázemí společnost obdržela</w:t>
      </w:r>
      <w:r w:rsidRPr="00A30E65">
        <w:rPr>
          <w:rFonts w:cs="Trebuchet MS"/>
          <w:bCs/>
          <w:i/>
          <w:sz w:val="18"/>
          <w:szCs w:val="18"/>
        </w:rPr>
        <w:t xml:space="preserve"> několik významných ocenění, například Vizionář roku 2015 nebo Globální exportér roku 2016.</w:t>
      </w:r>
    </w:p>
    <w:sectPr w:rsidR="002E29DA" w:rsidRPr="00092AFC" w:rsidSect="0097586B">
      <w:headerReference w:type="default" r:id="rId12"/>
      <w:footerReference w:type="default" r:id="rId13"/>
      <w:pgSz w:w="11906" w:h="16838"/>
      <w:pgMar w:top="1701" w:right="1417" w:bottom="1134" w:left="1417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C97F77" w14:textId="77777777" w:rsidR="00B4644A" w:rsidRDefault="00B4644A" w:rsidP="006E174A">
      <w:pPr>
        <w:spacing w:after="0" w:line="240" w:lineRule="auto"/>
      </w:pPr>
      <w:r>
        <w:separator/>
      </w:r>
    </w:p>
  </w:endnote>
  <w:endnote w:type="continuationSeparator" w:id="0">
    <w:p w14:paraId="7B754444" w14:textId="77777777" w:rsidR="00B4644A" w:rsidRDefault="00B4644A" w:rsidP="006E1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ommet Rounded Light">
    <w:panose1 w:val="00000000000000000000"/>
    <w:charset w:val="00"/>
    <w:family w:val="modern"/>
    <w:notTrueType/>
    <w:pitch w:val="variable"/>
    <w:sig w:usb0="A00002AF" w:usb1="5000005B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EFCA56" w14:textId="6BE49992" w:rsidR="004466C1" w:rsidRDefault="0097586B">
    <w:pPr>
      <w:pStyle w:val="Zpat"/>
    </w:pPr>
    <w:r>
      <w:rPr>
        <w:noProof/>
        <w:lang w:eastAsia="cs-CZ"/>
      </w:rPr>
      <w:drawing>
        <wp:anchor distT="0" distB="0" distL="114300" distR="114300" simplePos="0" relativeHeight="251664384" behindDoc="0" locked="0" layoutInCell="1" allowOverlap="1" wp14:anchorId="3BE476C4" wp14:editId="79FBA4BC">
          <wp:simplePos x="0" y="0"/>
          <wp:positionH relativeFrom="margin">
            <wp:align>center</wp:align>
          </wp:positionH>
          <wp:positionV relativeFrom="margin">
            <wp:posOffset>8927465</wp:posOffset>
          </wp:positionV>
          <wp:extent cx="1754505" cy="256540"/>
          <wp:effectExtent l="0" t="0" r="0" b="0"/>
          <wp:wrapSquare wrapText="bothSides"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els_powered_by_elko_case_study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4505" cy="256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6154" w:rsidRPr="004466C1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A4879FF" wp14:editId="197CE1D0">
              <wp:simplePos x="0" y="0"/>
              <wp:positionH relativeFrom="column">
                <wp:posOffset>-928370</wp:posOffset>
              </wp:positionH>
              <wp:positionV relativeFrom="paragraph">
                <wp:posOffset>12065</wp:posOffset>
              </wp:positionV>
              <wp:extent cx="7581900" cy="238125"/>
              <wp:effectExtent l="0" t="0" r="0" b="0"/>
              <wp:wrapNone/>
              <wp:docPr id="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900" cy="238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EFA88D" w14:textId="77777777" w:rsidR="004466C1" w:rsidRPr="001F6154" w:rsidRDefault="004466C1" w:rsidP="004466C1">
                          <w:pPr>
                            <w:pStyle w:val="Zkladnodstavec"/>
                            <w:jc w:val="center"/>
                            <w:rPr>
                              <w:rFonts w:asciiTheme="minorHAnsi" w:hAnsiTheme="minorHAnsi" w:cs="Sommet Rounded Light"/>
                              <w:color w:val="57585A"/>
                              <w:sz w:val="18"/>
                              <w:szCs w:val="18"/>
                            </w:rPr>
                          </w:pPr>
                          <w:r w:rsidRPr="001F6154">
                            <w:rPr>
                              <w:rFonts w:asciiTheme="minorHAnsi" w:hAnsiTheme="minorHAnsi" w:cs="Sommet Rounded Light"/>
                              <w:color w:val="57585A"/>
                              <w:sz w:val="18"/>
                              <w:szCs w:val="18"/>
                            </w:rPr>
                            <w:t>ELKO EP, s.r.o., Palackého 493, 769 01, Holešov, CZ, Tel.: 573 514 211, Fax: 573 514 227, elko@elkoep.cz, www.elkoep.cz</w:t>
                          </w:r>
                        </w:p>
                        <w:p w14:paraId="132207B6" w14:textId="77777777" w:rsidR="004466C1" w:rsidRDefault="004466C1" w:rsidP="004466C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879FF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-73.1pt;margin-top:.95pt;width:597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9xcEgIAAPcDAAAOAAAAZHJzL2Uyb0RvYy54bWysU1tu2zAQ/C/QOxD8r/WoXduC5SBNmqJA&#10;2gRIegCaoiyiJJclaUvujXKOXqxLynGM9K+oPghSu5zdmR2uLgatyF44L8HUtJjklAjDoZFmW9Pv&#10;jzfvFpT4wEzDFBhR04Pw9GL99s2qt5UooQPVCEcQxPiqtzXtQrBVlnneCc38BKwwGGzBaRbw6LZZ&#10;41iP6FplZZ5/yHpwjXXAhff493oM0nXCb1vBw13behGIqin2FtLq0rqJa7ZesWrrmO0kP7bB/qEL&#10;zaTBoieoaxYY2Tn5F5SW3IGHNkw46AzaVnKROCCbIn/F5qFjViQuKI63J5n8/4Pl3/b3jsimpnNK&#10;DNM4okcxBNj/fiIWlCBllKi3vsLMB4u5YfgIA4460fX2FvgPTwxcdcxsxaVz0HeCNdhiEW9mZ1dH&#10;HB9BNv1XaLAW2wVIQEPrdNQPFSGIjqM6nMaD/RCOP+ezRbHMMcQxVr5fFOUslWDV823rfPgsQJO4&#10;qanD8Sd0tr/1IXbDqueUWMzAjVQqWUAZ0td0OUPIVxEtAzpUSV3TRR6/0TOR5CfTpMuBSTXusYAy&#10;R9aR6Eg5DJsBE6MUG2gOyN/B6ER8ObjpwP2ipEcX1tT/3DEnKFFfDGq4LKbTaNt0mM7mJR7ceWRz&#10;HmGGI1RNAyXj9iokq4+MLlHrViYZXjo59oruSuocX0K07/k5Zb281/UfAAAA//8DAFBLAwQUAAYA&#10;CAAAACEAPOyaI94AAAAKAQAADwAAAGRycy9kb3ducmV2LnhtbEyPQU/CQBCF7yb8h82QeINdsIIt&#10;3RKj8aoRxYTb0h3axu5s011o/fcOJz1O3pc338u3o2vFBfvQeNKwmCsQSKW3DVUaPj9eZg8gQjRk&#10;TesJNfxggG0xuclNZv1A73jZxUpwCYXMaKhj7DIpQ1mjM2HuOyTOTr53JvLZV9L2ZuBy18qlUivp&#10;TEP8oTYdPtVYfu/OTsP+9XT4StRb9ezuu8GPSpJLpda30/FxAyLiGP9guOqzOhTsdPRnskG0GmaL&#10;ZLVklpMUxBVQyZrHHDXcpQnIIpf/JxS/AAAA//8DAFBLAQItABQABgAIAAAAIQC2gziS/gAAAOEB&#10;AAATAAAAAAAAAAAAAAAAAAAAAABbQ29udGVudF9UeXBlc10ueG1sUEsBAi0AFAAGAAgAAAAhADj9&#10;If/WAAAAlAEAAAsAAAAAAAAAAAAAAAAALwEAAF9yZWxzLy5yZWxzUEsBAi0AFAAGAAgAAAAhANgL&#10;3FwSAgAA9wMAAA4AAAAAAAAAAAAAAAAALgIAAGRycy9lMm9Eb2MueG1sUEsBAi0AFAAGAAgAAAAh&#10;ADzsmiPeAAAACgEAAA8AAAAAAAAAAAAAAAAAbAQAAGRycy9kb3ducmV2LnhtbFBLBQYAAAAABAAE&#10;APMAAAB3BQAAAAA=&#10;" filled="f" stroked="f">
              <v:textbox>
                <w:txbxContent>
                  <w:p w14:paraId="66EFA88D" w14:textId="77777777" w:rsidR="004466C1" w:rsidRPr="001F6154" w:rsidRDefault="004466C1" w:rsidP="004466C1">
                    <w:pPr>
                      <w:pStyle w:val="Zkladnodstavec"/>
                      <w:jc w:val="center"/>
                      <w:rPr>
                        <w:rFonts w:asciiTheme="minorHAnsi" w:hAnsiTheme="minorHAnsi" w:cs="Sommet Rounded Light"/>
                        <w:color w:val="57585A"/>
                        <w:sz w:val="18"/>
                        <w:szCs w:val="18"/>
                      </w:rPr>
                    </w:pPr>
                    <w:r w:rsidRPr="001F6154">
                      <w:rPr>
                        <w:rFonts w:asciiTheme="minorHAnsi" w:hAnsiTheme="minorHAnsi" w:cs="Sommet Rounded Light"/>
                        <w:color w:val="57585A"/>
                        <w:sz w:val="18"/>
                        <w:szCs w:val="18"/>
                      </w:rPr>
                      <w:t>ELKO EP, s.r.o., Palackého 493, 769 01, Holešov, CZ, Tel.: 573 514 211, Fax: 573 514 227, elko@elkoep.cz, www.elkoep.cz</w:t>
                    </w:r>
                  </w:p>
                  <w:p w14:paraId="132207B6" w14:textId="77777777" w:rsidR="004466C1" w:rsidRDefault="004466C1" w:rsidP="004466C1"/>
                </w:txbxContent>
              </v:textbox>
            </v:shape>
          </w:pict>
        </mc:Fallback>
      </mc:AlternateContent>
    </w:r>
    <w:r w:rsidR="004466C1">
      <w:rPr>
        <w:noProof/>
        <w:lang w:eastAsia="cs-CZ"/>
      </w:rPr>
      <w:ptab w:relativeTo="margin" w:alignment="center" w:leader="none"/>
    </w:r>
  </w:p>
  <w:p w14:paraId="5B320036" w14:textId="77777777" w:rsidR="004466C1" w:rsidRDefault="004466C1" w:rsidP="001F6154">
    <w:pPr>
      <w:pStyle w:val="Zpat"/>
      <w:tabs>
        <w:tab w:val="clear" w:pos="9072"/>
        <w:tab w:val="right" w:pos="1034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B1D568" w14:textId="77777777" w:rsidR="00B4644A" w:rsidRDefault="00B4644A" w:rsidP="006E174A">
      <w:pPr>
        <w:spacing w:after="0" w:line="240" w:lineRule="auto"/>
      </w:pPr>
      <w:r>
        <w:separator/>
      </w:r>
    </w:p>
  </w:footnote>
  <w:footnote w:type="continuationSeparator" w:id="0">
    <w:p w14:paraId="6615FB70" w14:textId="77777777" w:rsidR="00B4644A" w:rsidRDefault="00B4644A" w:rsidP="006E1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30439D" w14:textId="261C3A11" w:rsidR="006E174A" w:rsidRDefault="00CF6474">
    <w:pPr>
      <w:pStyle w:val="Zhlav"/>
    </w:pPr>
    <w:r>
      <w:rPr>
        <w:noProof/>
        <w:lang w:eastAsia="cs-CZ"/>
      </w:rPr>
      <w:drawing>
        <wp:anchor distT="0" distB="0" distL="114300" distR="114300" simplePos="0" relativeHeight="251651072" behindDoc="1" locked="0" layoutInCell="1" allowOverlap="1" wp14:anchorId="11EE2B79" wp14:editId="23EC533A">
          <wp:simplePos x="0" y="0"/>
          <wp:positionH relativeFrom="margin">
            <wp:posOffset>-385445</wp:posOffset>
          </wp:positionH>
          <wp:positionV relativeFrom="paragraph">
            <wp:posOffset>126035</wp:posOffset>
          </wp:positionV>
          <wp:extent cx="6496050" cy="619760"/>
          <wp:effectExtent l="0" t="0" r="0" b="889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lavicka_paticka_Stránka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6050" cy="619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74A"/>
    <w:rsid w:val="00001214"/>
    <w:rsid w:val="00022BBD"/>
    <w:rsid w:val="00044F71"/>
    <w:rsid w:val="0005361A"/>
    <w:rsid w:val="00054A49"/>
    <w:rsid w:val="00077976"/>
    <w:rsid w:val="00086164"/>
    <w:rsid w:val="00092AFC"/>
    <w:rsid w:val="000A0E63"/>
    <w:rsid w:val="000A7C67"/>
    <w:rsid w:val="000C7827"/>
    <w:rsid w:val="000E0B6C"/>
    <w:rsid w:val="000E1525"/>
    <w:rsid w:val="000E6C0F"/>
    <w:rsid w:val="0010151A"/>
    <w:rsid w:val="00115573"/>
    <w:rsid w:val="00121ACD"/>
    <w:rsid w:val="00127859"/>
    <w:rsid w:val="00132E0F"/>
    <w:rsid w:val="001736E1"/>
    <w:rsid w:val="001B7826"/>
    <w:rsid w:val="001C04B1"/>
    <w:rsid w:val="001C0ACB"/>
    <w:rsid w:val="001F6154"/>
    <w:rsid w:val="002048AC"/>
    <w:rsid w:val="00232B69"/>
    <w:rsid w:val="00241254"/>
    <w:rsid w:val="00245A2D"/>
    <w:rsid w:val="00260834"/>
    <w:rsid w:val="00285443"/>
    <w:rsid w:val="00297CFC"/>
    <w:rsid w:val="002A05F3"/>
    <w:rsid w:val="002A12AB"/>
    <w:rsid w:val="002B711F"/>
    <w:rsid w:val="002C1CA8"/>
    <w:rsid w:val="002C71C3"/>
    <w:rsid w:val="002E25E7"/>
    <w:rsid w:val="002E29DA"/>
    <w:rsid w:val="002F1BAC"/>
    <w:rsid w:val="002F2AB4"/>
    <w:rsid w:val="003417A2"/>
    <w:rsid w:val="0035142B"/>
    <w:rsid w:val="00360CD0"/>
    <w:rsid w:val="0036733B"/>
    <w:rsid w:val="003727D8"/>
    <w:rsid w:val="00376C27"/>
    <w:rsid w:val="0038539D"/>
    <w:rsid w:val="00386CDD"/>
    <w:rsid w:val="0039250B"/>
    <w:rsid w:val="00395CFF"/>
    <w:rsid w:val="003B7522"/>
    <w:rsid w:val="0041766D"/>
    <w:rsid w:val="004466C1"/>
    <w:rsid w:val="00460FCD"/>
    <w:rsid w:val="004726B8"/>
    <w:rsid w:val="004B6445"/>
    <w:rsid w:val="004D5186"/>
    <w:rsid w:val="004E2EA4"/>
    <w:rsid w:val="004E7B8C"/>
    <w:rsid w:val="00510CCE"/>
    <w:rsid w:val="005200A1"/>
    <w:rsid w:val="00520B9A"/>
    <w:rsid w:val="00544C61"/>
    <w:rsid w:val="005473A9"/>
    <w:rsid w:val="00547662"/>
    <w:rsid w:val="00563A11"/>
    <w:rsid w:val="00564F1B"/>
    <w:rsid w:val="00580D60"/>
    <w:rsid w:val="00581231"/>
    <w:rsid w:val="00594245"/>
    <w:rsid w:val="005D5DA4"/>
    <w:rsid w:val="0062645D"/>
    <w:rsid w:val="00630735"/>
    <w:rsid w:val="006337B8"/>
    <w:rsid w:val="00645BE2"/>
    <w:rsid w:val="00656B97"/>
    <w:rsid w:val="00664312"/>
    <w:rsid w:val="00680D4C"/>
    <w:rsid w:val="006A3813"/>
    <w:rsid w:val="006B00E6"/>
    <w:rsid w:val="006C1D11"/>
    <w:rsid w:val="006D1FDF"/>
    <w:rsid w:val="006E06CE"/>
    <w:rsid w:val="006E174A"/>
    <w:rsid w:val="007040CF"/>
    <w:rsid w:val="0071054E"/>
    <w:rsid w:val="00721017"/>
    <w:rsid w:val="00736476"/>
    <w:rsid w:val="00736494"/>
    <w:rsid w:val="00736A14"/>
    <w:rsid w:val="00741EDA"/>
    <w:rsid w:val="00795390"/>
    <w:rsid w:val="007A6793"/>
    <w:rsid w:val="007B4689"/>
    <w:rsid w:val="00806071"/>
    <w:rsid w:val="0083493B"/>
    <w:rsid w:val="008467A1"/>
    <w:rsid w:val="008864D7"/>
    <w:rsid w:val="008B6CA8"/>
    <w:rsid w:val="00911CF7"/>
    <w:rsid w:val="009207C2"/>
    <w:rsid w:val="00950236"/>
    <w:rsid w:val="00950D1A"/>
    <w:rsid w:val="0097586B"/>
    <w:rsid w:val="00986BC1"/>
    <w:rsid w:val="0099619A"/>
    <w:rsid w:val="009A4436"/>
    <w:rsid w:val="00A034D6"/>
    <w:rsid w:val="00A2337E"/>
    <w:rsid w:val="00A23B97"/>
    <w:rsid w:val="00A2533F"/>
    <w:rsid w:val="00A50FE2"/>
    <w:rsid w:val="00A724F1"/>
    <w:rsid w:val="00A75655"/>
    <w:rsid w:val="00AA032D"/>
    <w:rsid w:val="00AD7E63"/>
    <w:rsid w:val="00B02C98"/>
    <w:rsid w:val="00B36535"/>
    <w:rsid w:val="00B46224"/>
    <w:rsid w:val="00B4644A"/>
    <w:rsid w:val="00B5635F"/>
    <w:rsid w:val="00B612A1"/>
    <w:rsid w:val="00B62C94"/>
    <w:rsid w:val="00B73FC8"/>
    <w:rsid w:val="00B7630A"/>
    <w:rsid w:val="00B768F2"/>
    <w:rsid w:val="00B77554"/>
    <w:rsid w:val="00B90294"/>
    <w:rsid w:val="00B90CEA"/>
    <w:rsid w:val="00B95C13"/>
    <w:rsid w:val="00BA5BCF"/>
    <w:rsid w:val="00BB36A9"/>
    <w:rsid w:val="00BF4AB0"/>
    <w:rsid w:val="00C15B63"/>
    <w:rsid w:val="00C2389B"/>
    <w:rsid w:val="00C363D1"/>
    <w:rsid w:val="00C36AE0"/>
    <w:rsid w:val="00C41804"/>
    <w:rsid w:val="00C6000B"/>
    <w:rsid w:val="00C66331"/>
    <w:rsid w:val="00C75A8D"/>
    <w:rsid w:val="00C92AC4"/>
    <w:rsid w:val="00C9349F"/>
    <w:rsid w:val="00C95B15"/>
    <w:rsid w:val="00CB7366"/>
    <w:rsid w:val="00CF46E1"/>
    <w:rsid w:val="00CF55B1"/>
    <w:rsid w:val="00CF617B"/>
    <w:rsid w:val="00CF6474"/>
    <w:rsid w:val="00D02710"/>
    <w:rsid w:val="00D170FF"/>
    <w:rsid w:val="00D17A40"/>
    <w:rsid w:val="00D43A8A"/>
    <w:rsid w:val="00D4566A"/>
    <w:rsid w:val="00D61E87"/>
    <w:rsid w:val="00D75FBD"/>
    <w:rsid w:val="00D91D09"/>
    <w:rsid w:val="00D96A46"/>
    <w:rsid w:val="00DD7013"/>
    <w:rsid w:val="00DF0958"/>
    <w:rsid w:val="00E14608"/>
    <w:rsid w:val="00E21E13"/>
    <w:rsid w:val="00E33E9D"/>
    <w:rsid w:val="00E82BC9"/>
    <w:rsid w:val="00E86555"/>
    <w:rsid w:val="00EC4C64"/>
    <w:rsid w:val="00EF564F"/>
    <w:rsid w:val="00F06556"/>
    <w:rsid w:val="00F07D05"/>
    <w:rsid w:val="00F52D67"/>
    <w:rsid w:val="00F53A90"/>
    <w:rsid w:val="00F553F6"/>
    <w:rsid w:val="00F77AC7"/>
    <w:rsid w:val="00F90436"/>
    <w:rsid w:val="00FA61A1"/>
    <w:rsid w:val="00FB0816"/>
    <w:rsid w:val="00FB62BA"/>
    <w:rsid w:val="00FB68C8"/>
    <w:rsid w:val="00FD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597DA41"/>
  <w15:docId w15:val="{8CD77DE2-4270-4201-B203-79A31257B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E17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174A"/>
  </w:style>
  <w:style w:type="paragraph" w:styleId="Zpat">
    <w:name w:val="footer"/>
    <w:basedOn w:val="Normln"/>
    <w:link w:val="ZpatChar"/>
    <w:uiPriority w:val="99"/>
    <w:unhideWhenUsed/>
    <w:rsid w:val="006E17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174A"/>
  </w:style>
  <w:style w:type="paragraph" w:styleId="Textbubliny">
    <w:name w:val="Balloon Text"/>
    <w:basedOn w:val="Normln"/>
    <w:link w:val="TextbublinyChar"/>
    <w:uiPriority w:val="99"/>
    <w:semiHidden/>
    <w:unhideWhenUsed/>
    <w:rsid w:val="006E1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174A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4466C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textovodkaz">
    <w:name w:val="Hyperlink"/>
    <w:rsid w:val="001F6154"/>
    <w:rPr>
      <w:color w:val="0000FF"/>
      <w:u w:val="single"/>
    </w:rPr>
  </w:style>
  <w:style w:type="table" w:customStyle="1" w:styleId="Prosttabulka21">
    <w:name w:val="Prostá tabulka 21"/>
    <w:basedOn w:val="Normlntabulka"/>
    <w:uiPriority w:val="42"/>
    <w:rsid w:val="001F61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736A1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36A1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36A1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36A1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36A14"/>
    <w:rPr>
      <w:b/>
      <w:bCs/>
      <w:sz w:val="20"/>
      <w:szCs w:val="20"/>
    </w:rPr>
  </w:style>
  <w:style w:type="paragraph" w:styleId="Bezmezer">
    <w:name w:val="No Spacing"/>
    <w:uiPriority w:val="1"/>
    <w:qFormat/>
    <w:rsid w:val="00B90CEA"/>
    <w:pPr>
      <w:spacing w:after="0"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B73FC8"/>
    <w:rPr>
      <w:color w:val="800080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376C27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yperlink" Target="https://www.elkoep.cz/ovladac-gsb3-80b" TargetMode="Externa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elkoep.cz/chytra-krabicka-elan-ir-003-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D62FC13D6239B4DA0F227A5331892F6" ma:contentTypeVersion="0" ma:contentTypeDescription="Vytvoří nový dokument" ma:contentTypeScope="" ma:versionID="191a7154a141192127ba17819a2f3ba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10C07B-36B1-461C-A9BF-B45AB25E668E}"/>
</file>

<file path=customXml/itemProps2.xml><?xml version="1.0" encoding="utf-8"?>
<ds:datastoreItem xmlns:ds="http://schemas.openxmlformats.org/officeDocument/2006/customXml" ds:itemID="{B000AE6B-B79B-4F9A-BEB4-8A3BA37CBB81}"/>
</file>

<file path=customXml/itemProps3.xml><?xml version="1.0" encoding="utf-8"?>
<ds:datastoreItem xmlns:ds="http://schemas.openxmlformats.org/officeDocument/2006/customXml" ds:itemID="{BDCEE1A6-9FA4-4AE7-ADF2-CA2022B2B83C}"/>
</file>

<file path=customXml/itemProps4.xml><?xml version="1.0" encoding="utf-8"?>
<ds:datastoreItem xmlns:ds="http://schemas.openxmlformats.org/officeDocument/2006/customXml" ds:itemID="{2453DD27-1683-47DF-8763-CC758BE07D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483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 Talaš - ELKO EP s.r.o.</dc:creator>
  <cp:lastModifiedBy>Karolína Lukašíková</cp:lastModifiedBy>
  <cp:revision>21</cp:revision>
  <cp:lastPrinted>2018-03-27T07:23:00Z</cp:lastPrinted>
  <dcterms:created xsi:type="dcterms:W3CDTF">2018-08-28T07:49:00Z</dcterms:created>
  <dcterms:modified xsi:type="dcterms:W3CDTF">2018-09-04T07:33:00Z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0x0101003D62FC13D6239B4DA0F227A5331892F6</vt:lpwstr>
  </property>
</Properties>
</file>